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E23DBC">
            <w:r>
              <w:t xml:space="preserve">Technology Operations and Concepts; Students demonstrate a sound understanding of technology concepts, systems, and operations.  Students will understand and use technology systems.  </w:t>
            </w:r>
          </w:p>
        </w:tc>
      </w:tr>
      <w:tr w:rsidR="00022476" w:rsidTr="00B669C8">
        <w:tc>
          <w:tcPr>
            <w:tcW w:w="2628" w:type="dxa"/>
          </w:tcPr>
          <w:p w:rsidR="00022476" w:rsidRDefault="00022476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022476" w:rsidRDefault="00022476">
            <w:pPr>
              <w:rPr>
                <w:b/>
              </w:rPr>
            </w:pPr>
          </w:p>
          <w:p w:rsidR="00022476" w:rsidRPr="00B669C8" w:rsidRDefault="00022476">
            <w:pPr>
              <w:rPr>
                <w:b/>
              </w:rPr>
            </w:pPr>
          </w:p>
        </w:tc>
        <w:tc>
          <w:tcPr>
            <w:tcW w:w="10548" w:type="dxa"/>
          </w:tcPr>
          <w:p w:rsidR="00022476" w:rsidRDefault="00E23DBC" w:rsidP="000B6D2E">
            <w:r>
              <w:t xml:space="preserve">Kindergarten </w:t>
            </w:r>
            <w:r w:rsidR="00022476">
              <w:t xml:space="preserve">Common Core; Reading Standards Foundation Skills, </w:t>
            </w:r>
            <w:r w:rsidR="00022476" w:rsidRPr="00771FA1">
              <w:t>Phonics and Word recognition</w:t>
            </w:r>
          </w:p>
          <w:p w:rsidR="00022476" w:rsidRDefault="00022476" w:rsidP="000B6D2E">
            <w:r>
              <w:t>Read common high-frequency words by sight (e.g., the, of, to, you, she, my, is, are, do, does)</w:t>
            </w:r>
          </w:p>
        </w:tc>
      </w:tr>
      <w:tr w:rsidR="00022476" w:rsidTr="00B669C8">
        <w:tc>
          <w:tcPr>
            <w:tcW w:w="2628" w:type="dxa"/>
          </w:tcPr>
          <w:p w:rsidR="00022476" w:rsidRDefault="00022476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/>
        </w:tc>
        <w:tc>
          <w:tcPr>
            <w:tcW w:w="10548" w:type="dxa"/>
          </w:tcPr>
          <w:p w:rsidR="00022476" w:rsidRDefault="00022476" w:rsidP="00022476">
            <w:r>
              <w:t xml:space="preserve">The students will </w:t>
            </w:r>
            <w:r w:rsidR="00E23DBC">
              <w:t xml:space="preserve">be able to </w:t>
            </w:r>
            <w:r>
              <w:t xml:space="preserve">identify high frequency words when shown to them on the Smart Board.  The students will </w:t>
            </w:r>
            <w:r w:rsidR="00E23DBC">
              <w:t xml:space="preserve">be able to </w:t>
            </w:r>
            <w:r>
              <w:t xml:space="preserve">write the high frequency word using fridge magnets on abcya.com.  </w:t>
            </w:r>
          </w:p>
        </w:tc>
      </w:tr>
      <w:tr w:rsidR="00022476" w:rsidTr="00B669C8">
        <w:tc>
          <w:tcPr>
            <w:tcW w:w="2628" w:type="dxa"/>
          </w:tcPr>
          <w:p w:rsidR="00022476" w:rsidRDefault="00022476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/>
        </w:tc>
        <w:tc>
          <w:tcPr>
            <w:tcW w:w="10548" w:type="dxa"/>
          </w:tcPr>
          <w:p w:rsidR="00E23DBC" w:rsidRDefault="00022476" w:rsidP="00E23DBC">
            <w:pPr>
              <w:pStyle w:val="ListParagraph"/>
              <w:numPr>
                <w:ilvl w:val="0"/>
                <w:numId w:val="1"/>
              </w:numPr>
            </w:pPr>
            <w:r>
              <w:t xml:space="preserve">To review high frequency words, the students will be shown high frequency words on the Smart Board (teacher will write the word on the board).  </w:t>
            </w:r>
          </w:p>
          <w:p w:rsidR="00E23DBC" w:rsidRDefault="00022476" w:rsidP="00E23DBC">
            <w:pPr>
              <w:pStyle w:val="ListParagraph"/>
              <w:numPr>
                <w:ilvl w:val="0"/>
                <w:numId w:val="1"/>
              </w:numPr>
            </w:pPr>
            <w:r>
              <w:t xml:space="preserve">The students will then use the fridge magnet on </w:t>
            </w:r>
            <w:proofErr w:type="spellStart"/>
            <w:r>
              <w:t>abcya</w:t>
            </w:r>
            <w:proofErr w:type="spellEnd"/>
            <w:r>
              <w:t xml:space="preserve"> to write the high frequency word. </w:t>
            </w:r>
          </w:p>
          <w:p w:rsidR="00022476" w:rsidRDefault="00022476" w:rsidP="00E23DBC">
            <w:pPr>
              <w:pStyle w:val="ListParagraph"/>
              <w:numPr>
                <w:ilvl w:val="0"/>
                <w:numId w:val="1"/>
              </w:numPr>
            </w:pPr>
            <w:r>
              <w:t xml:space="preserve"> A students name will be drawn and they will use the word in a sentence.  </w:t>
            </w:r>
          </w:p>
        </w:tc>
      </w:tr>
      <w:tr w:rsidR="00022476" w:rsidTr="00B669C8">
        <w:tc>
          <w:tcPr>
            <w:tcW w:w="2628" w:type="dxa"/>
          </w:tcPr>
          <w:p w:rsidR="00022476" w:rsidRDefault="00022476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/>
        </w:tc>
        <w:tc>
          <w:tcPr>
            <w:tcW w:w="10548" w:type="dxa"/>
          </w:tcPr>
          <w:p w:rsidR="00022476" w:rsidRDefault="00022476">
            <w:r>
              <w:t xml:space="preserve">The Smart Board will be used to display the high frequency word.  The students will each have a laptop and will be on </w:t>
            </w:r>
            <w:proofErr w:type="spellStart"/>
            <w:r>
              <w:t>abcya</w:t>
            </w:r>
            <w:proofErr w:type="spellEnd"/>
            <w:r>
              <w:t xml:space="preserve"> and will use the fridge magnet game to write the high frequency word.  </w:t>
            </w:r>
            <w:bookmarkStart w:id="0" w:name="_GoBack"/>
            <w:bookmarkEnd w:id="0"/>
          </w:p>
        </w:tc>
      </w:tr>
      <w:tr w:rsidR="00022476" w:rsidTr="00B669C8">
        <w:tc>
          <w:tcPr>
            <w:tcW w:w="2628" w:type="dxa"/>
          </w:tcPr>
          <w:p w:rsidR="00022476" w:rsidRDefault="00022476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>
            <w:pPr>
              <w:rPr>
                <w:b/>
                <w:sz w:val="24"/>
                <w:szCs w:val="24"/>
              </w:rPr>
            </w:pPr>
          </w:p>
          <w:p w:rsidR="00022476" w:rsidRDefault="00022476"/>
        </w:tc>
        <w:tc>
          <w:tcPr>
            <w:tcW w:w="10548" w:type="dxa"/>
          </w:tcPr>
          <w:p w:rsidR="00022476" w:rsidRDefault="00E23DBC">
            <w:r>
              <w:t xml:space="preserve">The students will be assessed on their ability to produce high frequency words.  They will also be assessed on their ability to form a sentence using a high frequency word.  </w:t>
            </w:r>
          </w:p>
        </w:tc>
      </w:tr>
    </w:tbl>
    <w:p w:rsidR="006D60E6" w:rsidRDefault="006D60E6" w:rsidP="00B669C8"/>
    <w:sectPr w:rsidR="006D60E6" w:rsidSect="00B669C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>Lesson</w:t>
    </w:r>
    <w:r w:rsidR="00B92708">
      <w:rPr>
        <w:b/>
        <w:sz w:val="24"/>
        <w:szCs w:val="24"/>
      </w:rPr>
      <w:t xml:space="preserve"> 10</w:t>
    </w:r>
    <w:r>
      <w:rPr>
        <w:b/>
        <w:sz w:val="24"/>
        <w:szCs w:val="24"/>
      </w:rPr>
      <w:t xml:space="preserve"> </w:t>
    </w:r>
    <w:r w:rsidR="00B669C8" w:rsidRPr="00B669C8">
      <w:rPr>
        <w:b/>
        <w:sz w:val="24"/>
        <w:szCs w:val="24"/>
      </w:rPr>
      <w:ptab w:relativeTo="margin" w:alignment="center" w:leader="none"/>
    </w:r>
    <w:r w:rsidR="00B669C8" w:rsidRPr="00B669C8">
      <w:rPr>
        <w:b/>
        <w:sz w:val="24"/>
        <w:szCs w:val="24"/>
      </w:rPr>
      <w:t xml:space="preserve">LESSON TOPIC: </w:t>
    </w:r>
    <w:r w:rsidR="00B92708">
      <w:rPr>
        <w:b/>
        <w:sz w:val="24"/>
        <w:szCs w:val="24"/>
      </w:rPr>
      <w:t xml:space="preserve">High Frequency Words </w:t>
    </w:r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D5BEA"/>
    <w:multiLevelType w:val="hybridMultilevel"/>
    <w:tmpl w:val="CE008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022476"/>
    <w:rsid w:val="00254FB1"/>
    <w:rsid w:val="006D60E6"/>
    <w:rsid w:val="007E003A"/>
    <w:rsid w:val="00B669C8"/>
    <w:rsid w:val="00B92708"/>
    <w:rsid w:val="00D70131"/>
    <w:rsid w:val="00E23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3D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3</cp:revision>
  <dcterms:created xsi:type="dcterms:W3CDTF">2013-06-26T20:57:00Z</dcterms:created>
  <dcterms:modified xsi:type="dcterms:W3CDTF">2013-06-27T03:57:00Z</dcterms:modified>
</cp:coreProperties>
</file>